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61BED">
      <w:pPr>
        <w:jc w:val="both"/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/>
        </w:rPr>
        <w:t>附件2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  <w:lang w:val="en-US" w:eastAsia="zh-CN"/>
        </w:rPr>
        <w:t xml:space="preserve">        </w:t>
      </w:r>
      <w:bookmarkStart w:id="0" w:name="_GoBack"/>
      <w:bookmarkEnd w:id="0"/>
    </w:p>
    <w:p w14:paraId="0FA9CB92">
      <w:pPr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  <w:t>广西交通运输学校《竞标报价表-报刊》</w:t>
      </w:r>
    </w:p>
    <w:p w14:paraId="1C9CA408">
      <w:pPr>
        <w:widowControl/>
        <w:spacing w:line="480" w:lineRule="exact"/>
        <w:jc w:val="left"/>
        <w:rPr>
          <w:rFonts w:hint="eastAsia" w:ascii="黑体" w:hAnsi="黑体" w:eastAsia="黑体" w:cs="黑体"/>
          <w:bCs/>
          <w:kern w:val="0"/>
          <w:sz w:val="32"/>
          <w:szCs w:val="32"/>
          <w:u w:val="single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项目名称：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  <w:t>图书馆2026年期刊及报纸采购</w:t>
      </w:r>
    </w:p>
    <w:p w14:paraId="2CADE38F">
      <w:pPr>
        <w:pStyle w:val="3"/>
        <w:rPr>
          <w:rFonts w:hint="default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项目编号：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</w:rPr>
        <w:t>GXJX-ZB-202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  <w:t>5024</w:t>
      </w:r>
    </w:p>
    <w:tbl>
      <w:tblPr>
        <w:tblStyle w:val="9"/>
        <w:tblW w:w="491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"/>
        <w:gridCol w:w="3969"/>
        <w:gridCol w:w="2297"/>
        <w:gridCol w:w="630"/>
        <w:gridCol w:w="720"/>
        <w:gridCol w:w="945"/>
        <w:gridCol w:w="1065"/>
      </w:tblGrid>
      <w:tr w14:paraId="2F527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tblHeader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868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457A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Cs w:val="21"/>
                <w:lang w:bidi="ar"/>
              </w:rPr>
              <w:t>名称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Cs w:val="21"/>
                <w:lang w:eastAsia="zh-CN" w:bidi="ar"/>
              </w:rPr>
              <w:t>、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Cs w:val="21"/>
                <w:lang w:bidi="ar"/>
              </w:rPr>
              <w:t>报刊代号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6F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eastAsia="zh-CN"/>
              </w:rPr>
              <w:t>起日期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-止日期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586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单位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D47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数量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AC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单价</w:t>
            </w:r>
          </w:p>
          <w:p w14:paraId="567F3C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9B3A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金额</w:t>
            </w:r>
          </w:p>
          <w:p w14:paraId="0237C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</w:tr>
      <w:tr w14:paraId="51138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E40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FA5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融媒时代 22-010</w:t>
            </w:r>
          </w:p>
        </w:tc>
        <w:tc>
          <w:tcPr>
            <w:tcW w:w="229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95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0101-----1231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AF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份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980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9B5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6ED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1F334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D36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1276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人民日报22-010</w:t>
            </w:r>
          </w:p>
        </w:tc>
        <w:tc>
          <w:tcPr>
            <w:tcW w:w="229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51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0101-----1231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0FF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32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E4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E719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0373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5B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280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中国交通报46-006</w:t>
            </w:r>
          </w:p>
        </w:tc>
        <w:tc>
          <w:tcPr>
            <w:tcW w:w="229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9C1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0101-----1231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FEA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0B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59C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3FB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AE44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A3E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ABD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参考消息 38-064</w:t>
            </w:r>
          </w:p>
        </w:tc>
        <w:tc>
          <w:tcPr>
            <w:tcW w:w="229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232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0101-----1231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80AF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24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1A0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76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5A06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A62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D24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学生健康报 02-510</w:t>
            </w:r>
          </w:p>
        </w:tc>
        <w:tc>
          <w:tcPr>
            <w:tcW w:w="229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843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0101-----1231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726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13F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12E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112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AE5F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AE6D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BF8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中国教育报 82-278</w:t>
            </w:r>
          </w:p>
        </w:tc>
        <w:tc>
          <w:tcPr>
            <w:tcW w:w="229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47F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0101-----1231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53B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BB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7AB3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01C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43DB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F75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90D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光明日报 02-881</w:t>
            </w:r>
          </w:p>
        </w:tc>
        <w:tc>
          <w:tcPr>
            <w:tcW w:w="229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84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0101-----1231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282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6E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4A9B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FE1A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0FF6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FAB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D835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电脑报 34-067</w:t>
            </w:r>
          </w:p>
        </w:tc>
        <w:tc>
          <w:tcPr>
            <w:tcW w:w="229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003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0101-----1231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5ED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7B7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FF02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D7E9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5518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A5F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合计报价大写人民币金额：                              （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  <w:t>¥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 xml:space="preserve">           元）</w:t>
            </w:r>
          </w:p>
        </w:tc>
      </w:tr>
      <w:tr w14:paraId="27AAC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4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9000B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</w:rPr>
              <w:t>质量及三包承诺：</w:t>
            </w:r>
            <w:r>
              <w:rPr>
                <w:rFonts w:ascii="宋体" w:hAnsi="宋体" w:eastAsia="宋体" w:cs="宋体"/>
                <w:sz w:val="24"/>
                <w:szCs w:val="24"/>
              </w:rPr>
              <w:t>供应商按采购人指定地点提供免费送报纸服务，报纸在学校工作日期间每天送达。</w:t>
            </w:r>
          </w:p>
          <w:p w14:paraId="3F5776F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68AB380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439AC82D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496040A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A460E0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23CFD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20112B">
            <w:pPr>
              <w:pStyle w:val="21"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注：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/>
              </w:rPr>
              <w:t>总价应包含所有税费、物流等所有费用。</w:t>
            </w:r>
          </w:p>
          <w:p w14:paraId="4B389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</w:p>
        </w:tc>
      </w:tr>
      <w:tr w14:paraId="00182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0DFD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公司名称（盖章）：</w:t>
            </w:r>
          </w:p>
        </w:tc>
      </w:tr>
      <w:tr w14:paraId="31E45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F1D3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公司地址：</w:t>
            </w:r>
          </w:p>
        </w:tc>
      </w:tr>
      <w:tr w14:paraId="0D0CE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C643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委托代理人或法人代表（签字）：                     联系电话：</w:t>
            </w:r>
          </w:p>
        </w:tc>
      </w:tr>
      <w:tr w14:paraId="114CF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AC1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报价日期：     年      月      日</w:t>
            </w:r>
          </w:p>
        </w:tc>
      </w:tr>
    </w:tbl>
    <w:p w14:paraId="5D45476A">
      <w:pPr>
        <w:pStyle w:val="3"/>
      </w:pPr>
    </w:p>
    <w:sectPr>
      <w:pgSz w:w="11906" w:h="16838"/>
      <w:pgMar w:top="1440" w:right="851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TNkOGMxNzg4MmY3MDUwYzM1YjdkMDFiYjE4ZmQifQ=="/>
  </w:docVars>
  <w:rsids>
    <w:rsidRoot w:val="007A05B3"/>
    <w:rsid w:val="00040EA0"/>
    <w:rsid w:val="000A50D9"/>
    <w:rsid w:val="000A6C87"/>
    <w:rsid w:val="0012328E"/>
    <w:rsid w:val="001243F3"/>
    <w:rsid w:val="001C4856"/>
    <w:rsid w:val="001E002F"/>
    <w:rsid w:val="001E730C"/>
    <w:rsid w:val="001F5786"/>
    <w:rsid w:val="002134C6"/>
    <w:rsid w:val="00287107"/>
    <w:rsid w:val="002D39BB"/>
    <w:rsid w:val="00313CD5"/>
    <w:rsid w:val="00337A77"/>
    <w:rsid w:val="004314F2"/>
    <w:rsid w:val="00452A97"/>
    <w:rsid w:val="00463C52"/>
    <w:rsid w:val="005240EE"/>
    <w:rsid w:val="00525232"/>
    <w:rsid w:val="0053461D"/>
    <w:rsid w:val="005E1FB6"/>
    <w:rsid w:val="005E7FD7"/>
    <w:rsid w:val="00661092"/>
    <w:rsid w:val="006F5C6F"/>
    <w:rsid w:val="007346A2"/>
    <w:rsid w:val="00737A0C"/>
    <w:rsid w:val="0076192D"/>
    <w:rsid w:val="00773B7B"/>
    <w:rsid w:val="007A05B3"/>
    <w:rsid w:val="007B08DD"/>
    <w:rsid w:val="00880C7F"/>
    <w:rsid w:val="009218A0"/>
    <w:rsid w:val="00932498"/>
    <w:rsid w:val="00992EF6"/>
    <w:rsid w:val="00A65060"/>
    <w:rsid w:val="00AA54C4"/>
    <w:rsid w:val="00B22A2E"/>
    <w:rsid w:val="00B43BA1"/>
    <w:rsid w:val="00BA576F"/>
    <w:rsid w:val="00CB2C40"/>
    <w:rsid w:val="00CB740D"/>
    <w:rsid w:val="00D028CC"/>
    <w:rsid w:val="00D3557C"/>
    <w:rsid w:val="00D37E7A"/>
    <w:rsid w:val="00D50AC8"/>
    <w:rsid w:val="00DB3F63"/>
    <w:rsid w:val="00DD435C"/>
    <w:rsid w:val="00E0380F"/>
    <w:rsid w:val="00E37114"/>
    <w:rsid w:val="00E93A8E"/>
    <w:rsid w:val="00EB34A0"/>
    <w:rsid w:val="00F07227"/>
    <w:rsid w:val="00F43840"/>
    <w:rsid w:val="00FA7FCD"/>
    <w:rsid w:val="00FF3710"/>
    <w:rsid w:val="00FF5266"/>
    <w:rsid w:val="04C45BAD"/>
    <w:rsid w:val="04F4643E"/>
    <w:rsid w:val="093D519C"/>
    <w:rsid w:val="09E540A6"/>
    <w:rsid w:val="0C40066B"/>
    <w:rsid w:val="0CF94E4A"/>
    <w:rsid w:val="0EC36139"/>
    <w:rsid w:val="135C0D26"/>
    <w:rsid w:val="16AF6360"/>
    <w:rsid w:val="18014145"/>
    <w:rsid w:val="18DC0587"/>
    <w:rsid w:val="198C529F"/>
    <w:rsid w:val="1A730423"/>
    <w:rsid w:val="1F323BA2"/>
    <w:rsid w:val="20554B59"/>
    <w:rsid w:val="20B03580"/>
    <w:rsid w:val="23A114DF"/>
    <w:rsid w:val="264F10D1"/>
    <w:rsid w:val="265B6D0E"/>
    <w:rsid w:val="27E86455"/>
    <w:rsid w:val="27EE0DBD"/>
    <w:rsid w:val="28FF6B6E"/>
    <w:rsid w:val="2B3B26D7"/>
    <w:rsid w:val="2C447918"/>
    <w:rsid w:val="2E553375"/>
    <w:rsid w:val="2E9A6ACE"/>
    <w:rsid w:val="2FCC7D11"/>
    <w:rsid w:val="315D74B9"/>
    <w:rsid w:val="316E7C30"/>
    <w:rsid w:val="32744A21"/>
    <w:rsid w:val="333D28C9"/>
    <w:rsid w:val="33890396"/>
    <w:rsid w:val="34B454A8"/>
    <w:rsid w:val="34E73D8D"/>
    <w:rsid w:val="3539059F"/>
    <w:rsid w:val="36676991"/>
    <w:rsid w:val="373C5A41"/>
    <w:rsid w:val="3A6F079C"/>
    <w:rsid w:val="3A9824DB"/>
    <w:rsid w:val="3BF0665E"/>
    <w:rsid w:val="3E111C56"/>
    <w:rsid w:val="3E3213A6"/>
    <w:rsid w:val="3EBE03B5"/>
    <w:rsid w:val="43330DDD"/>
    <w:rsid w:val="43417F43"/>
    <w:rsid w:val="44263B2D"/>
    <w:rsid w:val="48E54625"/>
    <w:rsid w:val="49B81FFB"/>
    <w:rsid w:val="4D74355B"/>
    <w:rsid w:val="4F1204E3"/>
    <w:rsid w:val="516B2440"/>
    <w:rsid w:val="54F728ED"/>
    <w:rsid w:val="58FC3EA8"/>
    <w:rsid w:val="5A50592E"/>
    <w:rsid w:val="5E570918"/>
    <w:rsid w:val="5EB06EA3"/>
    <w:rsid w:val="5FB3038A"/>
    <w:rsid w:val="62FA1958"/>
    <w:rsid w:val="636824BE"/>
    <w:rsid w:val="64DC0C46"/>
    <w:rsid w:val="659E14C6"/>
    <w:rsid w:val="68006BA0"/>
    <w:rsid w:val="69964028"/>
    <w:rsid w:val="6A137670"/>
    <w:rsid w:val="6B2648DB"/>
    <w:rsid w:val="6D54172B"/>
    <w:rsid w:val="6D9409A9"/>
    <w:rsid w:val="7040372F"/>
    <w:rsid w:val="70CD7E09"/>
    <w:rsid w:val="737C6E25"/>
    <w:rsid w:val="73B03E75"/>
    <w:rsid w:val="75B72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line="360" w:lineRule="auto"/>
      <w:contextualSpacing/>
      <w:outlineLvl w:val="1"/>
    </w:pPr>
    <w:rPr>
      <w:rFonts w:ascii="Arial" w:hAnsi="Arial" w:eastAsia="黑体"/>
      <w:b/>
      <w:sz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99"/>
    <w:pPr>
      <w:spacing w:after="120"/>
    </w:pPr>
  </w:style>
  <w:style w:type="paragraph" w:styleId="4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5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 2"/>
    <w:basedOn w:val="4"/>
    <w:autoRedefine/>
    <w:unhideWhenUsed/>
    <w:qFormat/>
    <w:uiPriority w:val="99"/>
    <w:pPr>
      <w:ind w:firstLine="420" w:firstLineChars="200"/>
    </w:pPr>
  </w:style>
  <w:style w:type="table" w:styleId="10">
    <w:name w:val="Table Grid"/>
    <w:basedOn w:val="9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正文-围棋"/>
    <w:basedOn w:val="1"/>
    <w:link w:val="13"/>
    <w:autoRedefine/>
    <w:qFormat/>
    <w:uiPriority w:val="0"/>
    <w:pPr>
      <w:spacing w:line="440" w:lineRule="exact"/>
      <w:ind w:firstLine="480" w:firstLineChars="200"/>
    </w:pPr>
    <w:rPr>
      <w:rFonts w:ascii="仿宋" w:hAnsi="仿宋" w:eastAsia="仿宋"/>
      <w:sz w:val="24"/>
      <w:szCs w:val="24"/>
    </w:rPr>
  </w:style>
  <w:style w:type="character" w:customStyle="1" w:styleId="13">
    <w:name w:val="正文-围棋 Char"/>
    <w:basedOn w:val="11"/>
    <w:link w:val="12"/>
    <w:autoRedefine/>
    <w:qFormat/>
    <w:uiPriority w:val="0"/>
    <w:rPr>
      <w:rFonts w:ascii="仿宋" w:hAnsi="仿宋" w:eastAsia="仿宋"/>
      <w:sz w:val="24"/>
      <w:szCs w:val="24"/>
    </w:rPr>
  </w:style>
  <w:style w:type="paragraph" w:customStyle="1" w:styleId="14">
    <w:name w:val="围棋标2"/>
    <w:basedOn w:val="1"/>
    <w:link w:val="15"/>
    <w:autoRedefine/>
    <w:qFormat/>
    <w:uiPriority w:val="0"/>
    <w:rPr>
      <w:b/>
      <w:bCs/>
      <w:sz w:val="28"/>
    </w:rPr>
  </w:style>
  <w:style w:type="character" w:customStyle="1" w:styleId="15">
    <w:name w:val="围棋标2 Char"/>
    <w:basedOn w:val="11"/>
    <w:link w:val="14"/>
    <w:autoRedefine/>
    <w:qFormat/>
    <w:uiPriority w:val="0"/>
    <w:rPr>
      <w:b/>
      <w:bCs/>
      <w:sz w:val="28"/>
    </w:rPr>
  </w:style>
  <w:style w:type="paragraph" w:customStyle="1" w:styleId="16">
    <w:name w:val="围棋标1"/>
    <w:basedOn w:val="1"/>
    <w:link w:val="17"/>
    <w:autoRedefine/>
    <w:qFormat/>
    <w:uiPriority w:val="0"/>
    <w:rPr>
      <w:b/>
      <w:bCs/>
      <w:sz w:val="32"/>
      <w:szCs w:val="28"/>
    </w:rPr>
  </w:style>
  <w:style w:type="character" w:customStyle="1" w:styleId="17">
    <w:name w:val="围棋标1 Char"/>
    <w:basedOn w:val="11"/>
    <w:link w:val="16"/>
    <w:autoRedefine/>
    <w:qFormat/>
    <w:uiPriority w:val="0"/>
    <w:rPr>
      <w:b/>
      <w:bCs/>
      <w:sz w:val="32"/>
      <w:szCs w:val="28"/>
    </w:rPr>
  </w:style>
  <w:style w:type="character" w:customStyle="1" w:styleId="18">
    <w:name w:val="页眉 Char"/>
    <w:basedOn w:val="11"/>
    <w:link w:val="7"/>
    <w:autoRedefine/>
    <w:qFormat/>
    <w:uiPriority w:val="99"/>
    <w:rPr>
      <w:sz w:val="18"/>
      <w:szCs w:val="18"/>
    </w:rPr>
  </w:style>
  <w:style w:type="character" w:customStyle="1" w:styleId="19">
    <w:name w:val="页脚 Char"/>
    <w:basedOn w:val="11"/>
    <w:link w:val="6"/>
    <w:autoRedefine/>
    <w:qFormat/>
    <w:uiPriority w:val="99"/>
    <w:rPr>
      <w:sz w:val="18"/>
      <w:szCs w:val="18"/>
    </w:rPr>
  </w:style>
  <w:style w:type="character" w:customStyle="1" w:styleId="20">
    <w:name w:val="批注框文本 Char"/>
    <w:basedOn w:val="11"/>
    <w:link w:val="5"/>
    <w:autoRedefine/>
    <w:semiHidden/>
    <w:qFormat/>
    <w:uiPriority w:val="99"/>
    <w:rPr>
      <w:sz w:val="18"/>
      <w:szCs w:val="18"/>
    </w:rPr>
  </w:style>
  <w:style w:type="paragraph" w:customStyle="1" w:styleId="21">
    <w:name w:val="Default"/>
    <w:next w:val="1"/>
    <w:autoRedefine/>
    <w:qFormat/>
    <w:uiPriority w:val="0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WRGHO.COM</Company>
  <Pages>1</Pages>
  <Words>270</Words>
  <Characters>423</Characters>
  <Lines>22</Lines>
  <Paragraphs>6</Paragraphs>
  <TotalTime>5</TotalTime>
  <ScaleCrop>false</ScaleCrop>
  <LinksUpToDate>false</LinksUpToDate>
  <CharactersWithSpaces>524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2021-06-02T00:39:00Z</dcterms:created>
  <dc:creator>WRGHO</dc:creator>
  <cp:lastModifiedBy>WPS_1726329545</cp:lastModifiedBy>
  <cp:lastPrinted>2025-12-03T02:38:00Z</cp:lastPrinted>
  <dcterms:modified xsi:type="dcterms:W3CDTF">2025-12-03T03:25:53Z</dcterms:modified>
  <cp:revision>88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7973739E1A9246A2ACF63656E95BF4C7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